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F1B5" w14:textId="77777777" w:rsidR="00E23F29" w:rsidRDefault="00E23F29" w:rsidP="00F1690D">
      <w:pPr>
        <w:jc w:val="center"/>
      </w:pPr>
      <w:bookmarkStart w:id="0" w:name="_GoBack"/>
      <w:bookmarkEnd w:id="0"/>
    </w:p>
    <w:p w14:paraId="1AE2E32A" w14:textId="77777777" w:rsidR="00E23F29" w:rsidRPr="00E23F29" w:rsidRDefault="00E23F29" w:rsidP="00E23F29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Batang" w:eastAsia="Batang" w:hAnsi="Batang" w:cs="Arial Unicode MS"/>
          <w:sz w:val="40"/>
          <w:szCs w:val="40"/>
          <w:lang w:eastAsia="it-IT"/>
        </w:rPr>
      </w:pPr>
      <w:r w:rsidRPr="00E23F2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8C78117" wp14:editId="38B00AD9">
            <wp:simplePos x="0" y="0"/>
            <wp:positionH relativeFrom="column">
              <wp:posOffset>2466340</wp:posOffset>
            </wp:positionH>
            <wp:positionV relativeFrom="paragraph">
              <wp:posOffset>-320040</wp:posOffset>
            </wp:positionV>
            <wp:extent cx="913765" cy="1233170"/>
            <wp:effectExtent l="0" t="0" r="635" b="5080"/>
            <wp:wrapNone/>
            <wp:docPr id="1" name="Immagine 1" descr="Gonfalo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Gonfalone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1774F" w14:textId="77777777" w:rsidR="00E23F29" w:rsidRPr="00E23F29" w:rsidRDefault="00E23F29" w:rsidP="00E23F29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Batang" w:eastAsia="Batang" w:hAnsi="Batang" w:cs="Arial Unicode MS"/>
          <w:sz w:val="20"/>
          <w:szCs w:val="20"/>
          <w:lang w:eastAsia="it-IT"/>
        </w:rPr>
      </w:pPr>
    </w:p>
    <w:p w14:paraId="3DBADC41" w14:textId="77777777" w:rsidR="00E23F29" w:rsidRPr="00E23F29" w:rsidRDefault="00E23F29" w:rsidP="00E23F29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Palatino Linotype" w:eastAsia="Batang" w:hAnsi="Palatino Linotype" w:cs="Estrangelo Edessa"/>
          <w:sz w:val="40"/>
          <w:szCs w:val="40"/>
          <w:lang w:eastAsia="it-IT"/>
        </w:rPr>
      </w:pPr>
    </w:p>
    <w:p w14:paraId="44A07930" w14:textId="77777777" w:rsidR="00E23F29" w:rsidRPr="00E23F29" w:rsidRDefault="00E23F29" w:rsidP="00E23F2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72"/>
          <w:szCs w:val="20"/>
          <w:lang w:eastAsia="it-IT"/>
        </w:rPr>
      </w:pPr>
      <w:r w:rsidRPr="00E23F29">
        <w:rPr>
          <w:rFonts w:ascii="Garamond" w:eastAsia="Times New Roman" w:hAnsi="Garamond" w:cs="Times New Roman"/>
          <w:i/>
          <w:sz w:val="72"/>
          <w:szCs w:val="20"/>
          <w:lang w:eastAsia="it-IT"/>
        </w:rPr>
        <w:t>Comune di Ussana</w:t>
      </w:r>
    </w:p>
    <w:p w14:paraId="5B55FC87" w14:textId="77777777" w:rsidR="00E23F29" w:rsidRPr="00E23F29" w:rsidRDefault="00E23F29" w:rsidP="00E23F2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40"/>
          <w:szCs w:val="40"/>
          <w:lang w:eastAsia="it-IT"/>
        </w:rPr>
      </w:pPr>
      <w:r w:rsidRPr="00E23F29">
        <w:rPr>
          <w:rFonts w:ascii="Garamond" w:eastAsia="Times New Roman" w:hAnsi="Garamond" w:cs="Times New Roman"/>
          <w:i/>
          <w:sz w:val="40"/>
          <w:szCs w:val="40"/>
          <w:lang w:eastAsia="it-IT"/>
        </w:rPr>
        <w:t>Provincia Sud Sardegna</w:t>
      </w:r>
    </w:p>
    <w:p w14:paraId="0CC5BBEF" w14:textId="77777777" w:rsidR="00E23F29" w:rsidRPr="00E23F29" w:rsidRDefault="00E23F29" w:rsidP="00E23F2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8"/>
          <w:szCs w:val="40"/>
          <w:lang w:eastAsia="it-IT"/>
        </w:rPr>
      </w:pPr>
      <w:r w:rsidRPr="00E23F29">
        <w:rPr>
          <w:rFonts w:ascii="Garamond" w:eastAsia="Times New Roman" w:hAnsi="Garamond" w:cs="Times New Roman"/>
          <w:i/>
          <w:sz w:val="28"/>
          <w:szCs w:val="40"/>
          <w:lang w:eastAsia="it-IT"/>
        </w:rPr>
        <w:t>AREA SOCIO ASSISTENZIALE E SERVIZI DEMOGRAFICI</w:t>
      </w:r>
    </w:p>
    <w:p w14:paraId="40410ED5" w14:textId="549D0936" w:rsidR="00E23F29" w:rsidRDefault="00E23F29" w:rsidP="00F1690D">
      <w:pPr>
        <w:jc w:val="center"/>
      </w:pPr>
    </w:p>
    <w:p w14:paraId="2777496A" w14:textId="77777777" w:rsidR="00E23F29" w:rsidRDefault="00E23F29" w:rsidP="00F1690D">
      <w:pPr>
        <w:jc w:val="center"/>
      </w:pPr>
    </w:p>
    <w:p w14:paraId="69CE5CBC" w14:textId="222D55CB" w:rsidR="00C018F0" w:rsidRPr="00E23F29" w:rsidRDefault="00C018F0" w:rsidP="00F1690D">
      <w:pPr>
        <w:jc w:val="center"/>
        <w:rPr>
          <w:b/>
          <w:sz w:val="28"/>
        </w:rPr>
      </w:pPr>
      <w:r w:rsidRPr="00E23F29">
        <w:rPr>
          <w:b/>
          <w:sz w:val="28"/>
        </w:rPr>
        <w:t xml:space="preserve">BUONI SPESA 2021 -APPROVAZIONE GRADUATORIA DEI BENEFICIARI </w:t>
      </w:r>
    </w:p>
    <w:p w14:paraId="17BD6F39" w14:textId="59609215" w:rsidR="00C018F0" w:rsidRPr="00E23F29" w:rsidRDefault="00F1690D" w:rsidP="00C018F0">
      <w:pPr>
        <w:jc w:val="center"/>
        <w:rPr>
          <w:sz w:val="28"/>
        </w:rPr>
      </w:pPr>
      <w:r w:rsidRPr="00E23F29">
        <w:rPr>
          <w:sz w:val="28"/>
        </w:rPr>
        <w:t>SI AVVISANO GLI INTERESSATI CHE</w:t>
      </w:r>
    </w:p>
    <w:p w14:paraId="111000FF" w14:textId="7EDDA2DA" w:rsidR="00F1690D" w:rsidRPr="00E23F29" w:rsidRDefault="00F1690D" w:rsidP="00E23F29">
      <w:pPr>
        <w:jc w:val="both"/>
        <w:rPr>
          <w:sz w:val="28"/>
        </w:rPr>
      </w:pPr>
      <w:r w:rsidRPr="00E23F29">
        <w:rPr>
          <w:sz w:val="28"/>
        </w:rPr>
        <w:t>CON DETERMINAZIONE DELL’AREA SOCIO ASSISTENZIALE E DEI SERVI</w:t>
      </w:r>
      <w:r w:rsidR="00AD76F5" w:rsidRPr="00E23F29">
        <w:rPr>
          <w:sz w:val="28"/>
        </w:rPr>
        <w:t>Z</w:t>
      </w:r>
      <w:r w:rsidRPr="00E23F29">
        <w:rPr>
          <w:sz w:val="28"/>
        </w:rPr>
        <w:t xml:space="preserve">I DEMOGRAFICI N.199 DEL 16/12/2021 È STATA </w:t>
      </w:r>
      <w:r w:rsidRPr="00E23F29">
        <w:rPr>
          <w:b/>
          <w:sz w:val="28"/>
          <w:u w:val="single"/>
        </w:rPr>
        <w:t>APPROVATA LA GRADUATORIA</w:t>
      </w:r>
      <w:r w:rsidRPr="00E23F29">
        <w:rPr>
          <w:sz w:val="28"/>
        </w:rPr>
        <w:t xml:space="preserve"> </w:t>
      </w:r>
      <w:r w:rsidR="00C018F0" w:rsidRPr="00E23F29">
        <w:rPr>
          <w:sz w:val="28"/>
        </w:rPr>
        <w:t>DEI BENEFICIARI DEI BUONI SPESA EMESSI DAL COMUNE DI USSANA PER L'ACQUISTO DI GENERI ALIMENTARI E PRODOTTI DI PRIMA NECESSITÀ</w:t>
      </w:r>
    </w:p>
    <w:p w14:paraId="7CE854B9" w14:textId="0D0150C1" w:rsidR="00E23F29" w:rsidRPr="00E23F29" w:rsidRDefault="00C018F0" w:rsidP="00E23F29">
      <w:pPr>
        <w:jc w:val="both"/>
        <w:rPr>
          <w:sz w:val="28"/>
        </w:rPr>
      </w:pPr>
      <w:r w:rsidRPr="00E23F29">
        <w:rPr>
          <w:sz w:val="28"/>
        </w:rPr>
        <w:t xml:space="preserve">I BENEFICIARI VERRANNO CONTATTATI PER IL RITIRO DEI BUONI </w:t>
      </w:r>
      <w:r w:rsidR="00E23F29" w:rsidRPr="00E23F29">
        <w:rPr>
          <w:sz w:val="28"/>
        </w:rPr>
        <w:t>SPESA E</w:t>
      </w:r>
      <w:r w:rsidRPr="00E23F29">
        <w:rPr>
          <w:sz w:val="28"/>
        </w:rPr>
        <w:t xml:space="preserve"> POTRANNO </w:t>
      </w:r>
      <w:r w:rsidR="00E23F29" w:rsidRPr="00E23F29">
        <w:rPr>
          <w:sz w:val="28"/>
        </w:rPr>
        <w:t>UTILIZZARLI ENTRO IL 28 FEBBRA</w:t>
      </w:r>
      <w:r w:rsidR="00E23F29">
        <w:rPr>
          <w:sz w:val="28"/>
        </w:rPr>
        <w:t>IO</w:t>
      </w:r>
      <w:r w:rsidR="00E23F29" w:rsidRPr="00E23F29">
        <w:rPr>
          <w:sz w:val="28"/>
        </w:rPr>
        <w:t xml:space="preserve"> 2022 </w:t>
      </w:r>
      <w:r w:rsidRPr="00E23F29">
        <w:rPr>
          <w:sz w:val="28"/>
        </w:rPr>
        <w:t>PRESSO GLI ESERCIZI COMMERCIALI ADERENTI ALL’INIZIATIVA</w:t>
      </w:r>
      <w:r w:rsidR="00E23F29" w:rsidRPr="00E23F29">
        <w:rPr>
          <w:sz w:val="28"/>
        </w:rPr>
        <w:t>.</w:t>
      </w:r>
      <w:r w:rsidRPr="00E23F29">
        <w:rPr>
          <w:sz w:val="28"/>
        </w:rPr>
        <w:t xml:space="preserve"> </w:t>
      </w:r>
    </w:p>
    <w:p w14:paraId="33BF5698" w14:textId="61E08201" w:rsidR="00F1690D" w:rsidRPr="00E23F29" w:rsidRDefault="00C018F0">
      <w:pPr>
        <w:rPr>
          <w:sz w:val="28"/>
        </w:rPr>
      </w:pPr>
      <w:r w:rsidRPr="00E23F29">
        <w:rPr>
          <w:sz w:val="28"/>
        </w:rPr>
        <w:t xml:space="preserve"> </w:t>
      </w:r>
    </w:p>
    <w:p w14:paraId="1FE9C57F" w14:textId="77777777" w:rsidR="00F1690D" w:rsidRDefault="00F1690D"/>
    <w:p w14:paraId="613D4B84" w14:textId="77777777" w:rsidR="00F1690D" w:rsidRDefault="00F1690D"/>
    <w:p w14:paraId="5D05D66F" w14:textId="77777777" w:rsidR="00F1690D" w:rsidRDefault="00F1690D"/>
    <w:p w14:paraId="58D82283" w14:textId="77777777" w:rsidR="00F1690D" w:rsidRDefault="00F1690D"/>
    <w:p w14:paraId="7CDB41E2" w14:textId="77777777" w:rsidR="00F1690D" w:rsidRDefault="00F1690D"/>
    <w:sectPr w:rsidR="00F1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F9"/>
    <w:rsid w:val="008128C9"/>
    <w:rsid w:val="009552DC"/>
    <w:rsid w:val="00AD76F5"/>
    <w:rsid w:val="00C018F0"/>
    <w:rsid w:val="00D13BF9"/>
    <w:rsid w:val="00E23F29"/>
    <w:rsid w:val="00F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9167"/>
  <w15:chartTrackingRefBased/>
  <w15:docId w15:val="{7657706C-8869-46B1-B204-2C147068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USSANA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Tronci</dc:creator>
  <cp:keywords/>
  <dc:description/>
  <cp:lastModifiedBy>Daniela Pittau</cp:lastModifiedBy>
  <cp:revision>2</cp:revision>
  <dcterms:created xsi:type="dcterms:W3CDTF">2021-12-17T10:38:00Z</dcterms:created>
  <dcterms:modified xsi:type="dcterms:W3CDTF">2021-12-17T10:38:00Z</dcterms:modified>
</cp:coreProperties>
</file>